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267F" w:rsidRDefault="00FB267F" w:rsidP="00FB267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1932" w:rsidRDefault="00B71932" w:rsidP="00B719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350E3" w:rsidRPr="00087EC1" w:rsidRDefault="00D350E3" w:rsidP="00FB267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350E3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4"/>
          <w:sz w:val="24"/>
        </w:rPr>
        <w:t>Эпифиз</w:t>
      </w:r>
    </w:p>
    <w:p w:rsidR="00D350E3" w:rsidRPr="00087EC1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417A8A">
        <w:rPr>
          <w:sz w:val="24"/>
        </w:rPr>
        <w:t>5.</w:t>
      </w:r>
      <w:r>
        <w:rPr>
          <w:sz w:val="24"/>
        </w:rPr>
        <w:t>9.</w:t>
      </w:r>
    </w:p>
    <w:p w:rsidR="00D350E3" w:rsidRPr="00417A8A" w:rsidRDefault="00D350E3" w:rsidP="00417A8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B8098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417A8A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417A8A" w:rsidRPr="001B2F58">
        <w:rPr>
          <w:rFonts w:ascii="Times New Roman" w:hAnsi="Times New Roman"/>
          <w:sz w:val="24"/>
          <w:szCs w:val="24"/>
        </w:rPr>
        <w:t xml:space="preserve"> «</w:t>
      </w:r>
      <w:r w:rsidR="00417A8A">
        <w:rPr>
          <w:rFonts w:ascii="Times New Roman" w:hAnsi="Times New Roman"/>
          <w:sz w:val="24"/>
          <w:szCs w:val="24"/>
        </w:rPr>
        <w:t>Эндокринология</w:t>
      </w:r>
      <w:r w:rsidR="00417A8A" w:rsidRPr="001B2F58">
        <w:rPr>
          <w:rFonts w:ascii="Times New Roman" w:hAnsi="Times New Roman"/>
          <w:sz w:val="24"/>
          <w:szCs w:val="24"/>
        </w:rPr>
        <w:t>»</w:t>
      </w:r>
      <w:r w:rsidR="00417A8A">
        <w:rPr>
          <w:rFonts w:ascii="Times New Roman" w:hAnsi="Times New Roman"/>
          <w:sz w:val="24"/>
          <w:szCs w:val="24"/>
        </w:rPr>
        <w:t>.</w:t>
      </w:r>
    </w:p>
    <w:p w:rsidR="00D350E3" w:rsidRPr="00417A8A" w:rsidRDefault="00D350E3" w:rsidP="00417A8A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B80985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B80985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417A8A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417A8A">
        <w:rPr>
          <w:rFonts w:ascii="Times New Roman" w:hAnsi="Times New Roman"/>
          <w:sz w:val="24"/>
          <w:szCs w:val="24"/>
        </w:rPr>
        <w:t xml:space="preserve"> </w:t>
      </w:r>
      <w:r w:rsidR="00417A8A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417A8A">
        <w:rPr>
          <w:rFonts w:ascii="Times New Roman" w:hAnsi="Times New Roman"/>
          <w:sz w:val="24"/>
          <w:szCs w:val="24"/>
        </w:rPr>
        <w:t xml:space="preserve"> </w:t>
      </w:r>
      <w:r w:rsidR="00417A8A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417A8A">
        <w:rPr>
          <w:rFonts w:ascii="Times New Roman" w:hAnsi="Times New Roman"/>
          <w:sz w:val="24"/>
          <w:szCs w:val="24"/>
        </w:rPr>
        <w:t xml:space="preserve"> </w:t>
      </w:r>
      <w:r w:rsidR="00417A8A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417A8A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417A8A" w:rsidRPr="00795621">
        <w:rPr>
          <w:rFonts w:ascii="Times New Roman" w:hAnsi="Times New Roman"/>
          <w:sz w:val="24"/>
          <w:szCs w:val="24"/>
        </w:rPr>
        <w:t>и сертификат</w:t>
      </w:r>
      <w:r w:rsidR="00417A8A">
        <w:rPr>
          <w:rFonts w:ascii="Times New Roman" w:hAnsi="Times New Roman"/>
          <w:sz w:val="24"/>
          <w:szCs w:val="24"/>
        </w:rPr>
        <w:t xml:space="preserve"> </w:t>
      </w:r>
      <w:r w:rsidR="00417A8A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D350E3" w:rsidRPr="00087EC1" w:rsidRDefault="00D350E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B80985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D350E3" w:rsidRPr="00087EC1" w:rsidRDefault="00D350E3" w:rsidP="00B71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B719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350E3" w:rsidRPr="00087EC1">
        <w:rPr>
          <w:rFonts w:ascii="Times New Roman" w:hAnsi="Times New Roman"/>
          <w:sz w:val="24"/>
          <w:szCs w:val="24"/>
        </w:rPr>
        <w:t>. Цели:</w:t>
      </w:r>
    </w:p>
    <w:p w:rsidR="00D350E3" w:rsidRPr="00087EC1" w:rsidRDefault="00B80985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417A8A">
        <w:rPr>
          <w:sz w:val="24"/>
        </w:rPr>
        <w:t xml:space="preserve">обучающийся </w:t>
      </w:r>
      <w:r w:rsidR="00D350E3" w:rsidRPr="00087EC1">
        <w:rPr>
          <w:sz w:val="24"/>
        </w:rPr>
        <w:t xml:space="preserve">должен уметь: оценивать </w:t>
      </w:r>
      <w:r w:rsidR="00D350E3">
        <w:rPr>
          <w:sz w:val="24"/>
        </w:rPr>
        <w:t>работу эпифиза.</w:t>
      </w:r>
    </w:p>
    <w:p w:rsidR="00D350E3" w:rsidRPr="00087EC1" w:rsidRDefault="00D350E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0E3" w:rsidRPr="00613762" w:rsidRDefault="00D350E3" w:rsidP="00307B1F">
      <w:pPr>
        <w:jc w:val="both"/>
      </w:pPr>
      <w:r>
        <w:rPr>
          <w:rFonts w:ascii="Times New Roman" w:hAnsi="Times New Roman"/>
          <w:sz w:val="24"/>
          <w:szCs w:val="24"/>
        </w:rPr>
        <w:t xml:space="preserve">8. </w:t>
      </w: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AE73A1">
        <w:rPr>
          <w:color w:val="000000"/>
          <w:spacing w:val="-1"/>
        </w:rPr>
        <w:t>Структура шишковидной железы</w:t>
      </w:r>
      <w:r>
        <w:t xml:space="preserve">. </w:t>
      </w:r>
      <w:r w:rsidRPr="00AE73A1">
        <w:rPr>
          <w:color w:val="000000"/>
          <w:spacing w:val="-2"/>
        </w:rPr>
        <w:t>Особенности развития</w:t>
      </w:r>
      <w:r>
        <w:t xml:space="preserve">. </w:t>
      </w:r>
      <w:r w:rsidRPr="00613762">
        <w:rPr>
          <w:color w:val="000000"/>
          <w:spacing w:val="-1"/>
        </w:rPr>
        <w:t xml:space="preserve">Топография, анатомическое и гистологическое строение эпифиза, тёмные и светлые </w:t>
      </w:r>
      <w:proofErr w:type="spellStart"/>
      <w:r w:rsidRPr="00613762">
        <w:rPr>
          <w:color w:val="000000"/>
          <w:spacing w:val="-1"/>
        </w:rPr>
        <w:t>пинеало-</w:t>
      </w:r>
      <w:r w:rsidRPr="00613762">
        <w:rPr>
          <w:color w:val="000000"/>
          <w:spacing w:val="-3"/>
        </w:rPr>
        <w:t>циты</w:t>
      </w:r>
      <w:proofErr w:type="spellEnd"/>
      <w:r>
        <w:t xml:space="preserve">. </w:t>
      </w:r>
      <w:r w:rsidRPr="00307B1F">
        <w:rPr>
          <w:color w:val="000000"/>
          <w:spacing w:val="-1"/>
        </w:rPr>
        <w:t>Функции эпифиза</w:t>
      </w:r>
      <w:r>
        <w:t xml:space="preserve">. </w:t>
      </w:r>
      <w:r w:rsidRPr="00613762">
        <w:rPr>
          <w:color w:val="000000"/>
        </w:rPr>
        <w:t xml:space="preserve">Влияние периодичности освещения на функцию </w:t>
      </w:r>
      <w:r w:rsidRPr="00613762">
        <w:rPr>
          <w:color w:val="000000"/>
          <w:spacing w:val="-1"/>
        </w:rPr>
        <w:t>эпифиза (блокирующее действие света и стиму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лирующее влияние темноты)</w:t>
      </w:r>
      <w:r>
        <w:t xml:space="preserve">. </w:t>
      </w:r>
      <w:r w:rsidRPr="00613762">
        <w:rPr>
          <w:color w:val="000000"/>
          <w:spacing w:val="-1"/>
        </w:rPr>
        <w:t>Влияние гормонов эпифиза на синтез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мусом </w:t>
      </w:r>
      <w:proofErr w:type="spellStart"/>
      <w:r w:rsidRPr="00613762">
        <w:rPr>
          <w:color w:val="000000"/>
        </w:rPr>
        <w:t>статинов</w:t>
      </w:r>
      <w:proofErr w:type="spellEnd"/>
      <w:r w:rsidRPr="00613762">
        <w:rPr>
          <w:color w:val="000000"/>
        </w:rPr>
        <w:t xml:space="preserve"> и </w:t>
      </w:r>
      <w:proofErr w:type="spellStart"/>
      <w:r w:rsidRPr="00613762">
        <w:rPr>
          <w:color w:val="000000"/>
        </w:rPr>
        <w:t>либеринов</w:t>
      </w:r>
      <w:proofErr w:type="spellEnd"/>
      <w:r w:rsidRPr="00613762">
        <w:rPr>
          <w:color w:val="000000"/>
        </w:rPr>
        <w:t>, гонадотропных (ЛГ/ФСГ) и других гормонов гипофиза (СТГ</w:t>
      </w:r>
      <w:proofErr w:type="gramStart"/>
      <w:r w:rsidRPr="00613762">
        <w:rPr>
          <w:color w:val="000000"/>
        </w:rPr>
        <w:t>,</w:t>
      </w:r>
      <w:r w:rsidRPr="00307B1F">
        <w:rPr>
          <w:color w:val="000000"/>
        </w:rPr>
        <w:t>А</w:t>
      </w:r>
      <w:proofErr w:type="gramEnd"/>
      <w:r w:rsidRPr="00307B1F">
        <w:rPr>
          <w:color w:val="000000"/>
        </w:rPr>
        <w:t>КТГ, МСГ и др.)</w:t>
      </w:r>
      <w:r>
        <w:t xml:space="preserve">. </w:t>
      </w:r>
      <w:r w:rsidRPr="00613762">
        <w:rPr>
          <w:color w:val="000000"/>
          <w:spacing w:val="-1"/>
        </w:rPr>
        <w:t>Взаимосвязь эпифиза с гипоталамусом, гипофи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зом и периферическими железами внутренней </w:t>
      </w:r>
      <w:r w:rsidRPr="00613762">
        <w:rPr>
          <w:color w:val="000000"/>
          <w:spacing w:val="-1"/>
        </w:rPr>
        <w:t>секреции</w:t>
      </w:r>
      <w:r>
        <w:t xml:space="preserve">. </w:t>
      </w:r>
      <w:r w:rsidRPr="00307B1F">
        <w:rPr>
          <w:color w:val="000000"/>
          <w:spacing w:val="-1"/>
        </w:rPr>
        <w:t>Гормоны эпифиза</w:t>
      </w:r>
      <w:r>
        <w:t xml:space="preserve">. </w:t>
      </w:r>
      <w:r w:rsidRPr="00307B1F">
        <w:rPr>
          <w:color w:val="000000"/>
          <w:spacing w:val="-1"/>
        </w:rPr>
        <w:t xml:space="preserve">Биосинтез </w:t>
      </w:r>
      <w:proofErr w:type="spellStart"/>
      <w:r w:rsidRPr="00307B1F">
        <w:rPr>
          <w:color w:val="000000"/>
          <w:spacing w:val="-1"/>
        </w:rPr>
        <w:t>эпифизарных</w:t>
      </w:r>
      <w:proofErr w:type="spellEnd"/>
      <w:r w:rsidRPr="00307B1F">
        <w:rPr>
          <w:color w:val="000000"/>
          <w:spacing w:val="-1"/>
        </w:rPr>
        <w:t xml:space="preserve"> гормонов</w:t>
      </w:r>
      <w:r>
        <w:t xml:space="preserve">. </w:t>
      </w:r>
      <w:r w:rsidRPr="00613762">
        <w:rPr>
          <w:color w:val="000000"/>
        </w:rPr>
        <w:t xml:space="preserve">Структура и биологическое действие гормонов </w:t>
      </w:r>
      <w:r w:rsidRPr="00613762">
        <w:rPr>
          <w:color w:val="000000"/>
          <w:spacing w:val="-1"/>
        </w:rPr>
        <w:t xml:space="preserve">эпифиза: мелатонина и его производных, </w:t>
      </w:r>
      <w:r w:rsidRPr="00A0316F">
        <w:rPr>
          <w:color w:val="000000"/>
          <w:spacing w:val="-1"/>
          <w:lang w:val="en-US"/>
        </w:rPr>
        <w:t>N</w:t>
      </w:r>
      <w:r w:rsidRPr="00613762">
        <w:rPr>
          <w:color w:val="000000"/>
          <w:spacing w:val="-1"/>
        </w:rPr>
        <w:t>-</w:t>
      </w:r>
      <w:proofErr w:type="spellStart"/>
      <w:r w:rsidRPr="00613762">
        <w:rPr>
          <w:color w:val="000000"/>
          <w:spacing w:val="-1"/>
        </w:rPr>
        <w:t>аце-</w:t>
      </w:r>
      <w:r w:rsidRPr="00613762">
        <w:rPr>
          <w:color w:val="000000"/>
        </w:rPr>
        <w:t>тилсеротонина</w:t>
      </w:r>
      <w:proofErr w:type="spellEnd"/>
      <w:r w:rsidRPr="00613762">
        <w:rPr>
          <w:color w:val="000000"/>
        </w:rPr>
        <w:t>, полипептидных гормонов и др</w:t>
      </w:r>
      <w:proofErr w:type="gramStart"/>
      <w:r w:rsidRPr="00613762">
        <w:rPr>
          <w:color w:val="000000"/>
        </w:rPr>
        <w:t>.</w:t>
      </w:r>
      <w:r>
        <w:t xml:space="preserve">. </w:t>
      </w:r>
      <w:proofErr w:type="gramEnd"/>
      <w:r w:rsidRPr="00307B1F">
        <w:rPr>
          <w:color w:val="000000"/>
          <w:spacing w:val="-1"/>
        </w:rPr>
        <w:t>Методы исследования функции эпифиза</w:t>
      </w:r>
      <w:r>
        <w:t xml:space="preserve">. </w:t>
      </w:r>
      <w:r w:rsidRPr="00613762">
        <w:rPr>
          <w:color w:val="000000"/>
          <w:spacing w:val="-1"/>
        </w:rPr>
        <w:t>Исследование гормонов эпифиза, их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тов и активности ферментов</w:t>
      </w:r>
      <w:r>
        <w:t xml:space="preserve">. </w:t>
      </w:r>
      <w:r w:rsidRPr="00613762">
        <w:rPr>
          <w:color w:val="000000"/>
        </w:rPr>
        <w:t xml:space="preserve">Функциональные методы исследования - ЭЭГ, </w:t>
      </w:r>
      <w:r w:rsidRPr="00613762">
        <w:rPr>
          <w:color w:val="000000"/>
          <w:spacing w:val="-1"/>
        </w:rPr>
        <w:t>Эхо-ЭГ и др.</w:t>
      </w:r>
      <w:r w:rsidRPr="00613762">
        <w:rPr>
          <w:color w:val="000000"/>
        </w:rPr>
        <w:t xml:space="preserve">Другие методы исследования: рентгенография, </w:t>
      </w:r>
      <w:r w:rsidRPr="00613762">
        <w:rPr>
          <w:color w:val="000000"/>
          <w:spacing w:val="-1"/>
        </w:rPr>
        <w:t xml:space="preserve">сканирование, МРТ, компьютерная томография, </w:t>
      </w:r>
      <w:r w:rsidRPr="00613762">
        <w:rPr>
          <w:color w:val="000000"/>
        </w:rPr>
        <w:t xml:space="preserve">ангиография, </w:t>
      </w:r>
      <w:proofErr w:type="spellStart"/>
      <w:r w:rsidRPr="00613762">
        <w:rPr>
          <w:color w:val="000000"/>
        </w:rPr>
        <w:t>пневмоэнцефалография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вентрикулография</w:t>
      </w:r>
      <w:proofErr w:type="spellEnd"/>
      <w:r w:rsidRPr="00613762">
        <w:rPr>
          <w:color w:val="000000"/>
        </w:rPr>
        <w:t xml:space="preserve"> и др.</w:t>
      </w:r>
    </w:p>
    <w:p w:rsidR="00D350E3" w:rsidRPr="00087EC1" w:rsidRDefault="00D350E3" w:rsidP="00307B1F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 xml:space="preserve">эндокринная функции </w:t>
      </w:r>
      <w:proofErr w:type="spellStart"/>
      <w:r>
        <w:rPr>
          <w:sz w:val="24"/>
        </w:rPr>
        <w:t>эфиза</w:t>
      </w:r>
      <w:proofErr w:type="spellEnd"/>
      <w:r>
        <w:rPr>
          <w:sz w:val="24"/>
        </w:rPr>
        <w:t>.</w:t>
      </w:r>
    </w:p>
    <w:p w:rsidR="00D350E3" w:rsidRPr="00087EC1" w:rsidRDefault="00D350E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D350E3" w:rsidRPr="00087EC1" w:rsidRDefault="00D350E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D350E3" w:rsidRPr="00087EC1" w:rsidRDefault="00D350E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D350E3" w:rsidRPr="00087EC1" w:rsidRDefault="00D350E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D350E3" w:rsidRPr="00087EC1" w:rsidRDefault="00D350E3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lastRenderedPageBreak/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эпифиза.</w:t>
      </w:r>
    </w:p>
    <w:p w:rsidR="00D350E3" w:rsidRPr="00087EC1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D350E3" w:rsidRPr="00087EC1" w:rsidRDefault="00D350E3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эпифиза.</w:t>
      </w:r>
    </w:p>
    <w:p w:rsidR="00D350E3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350E3" w:rsidRPr="00087EC1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350E3" w:rsidRPr="00D7454E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350E3" w:rsidRPr="00601EFB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D350E3" w:rsidRPr="00601EFB" w:rsidRDefault="00D350E3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350E3" w:rsidRPr="00D06AB0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D350E3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350E3" w:rsidRPr="00C53C11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Default="00D350E3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D350E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2234FE"/>
    <w:rsid w:val="002B691F"/>
    <w:rsid w:val="00307B1F"/>
    <w:rsid w:val="00395FD4"/>
    <w:rsid w:val="003C5B66"/>
    <w:rsid w:val="00417A8A"/>
    <w:rsid w:val="004E4A9A"/>
    <w:rsid w:val="00521790"/>
    <w:rsid w:val="00574E72"/>
    <w:rsid w:val="00601EFB"/>
    <w:rsid w:val="00613762"/>
    <w:rsid w:val="006A12AA"/>
    <w:rsid w:val="007A592A"/>
    <w:rsid w:val="007F1A97"/>
    <w:rsid w:val="00833F93"/>
    <w:rsid w:val="00844036"/>
    <w:rsid w:val="00891559"/>
    <w:rsid w:val="008E2003"/>
    <w:rsid w:val="00970504"/>
    <w:rsid w:val="009C46E3"/>
    <w:rsid w:val="00A0316F"/>
    <w:rsid w:val="00AE73A1"/>
    <w:rsid w:val="00B132E9"/>
    <w:rsid w:val="00B71932"/>
    <w:rsid w:val="00B80985"/>
    <w:rsid w:val="00C3244E"/>
    <w:rsid w:val="00C53C11"/>
    <w:rsid w:val="00D06AB0"/>
    <w:rsid w:val="00D350E3"/>
    <w:rsid w:val="00D7454E"/>
    <w:rsid w:val="00DE7704"/>
    <w:rsid w:val="00E94451"/>
    <w:rsid w:val="00FB2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2018-11-27T17:19:00Z</dcterms:modified>
</cp:coreProperties>
</file>